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 xml:space="preserve">REFÊRENCIA PARA ELABORACÃO DE PROJETO AMBIENTAL DE </w:t>
      </w:r>
      <w:r w:rsidR="00D84EDC" w:rsidRPr="00D84EDC">
        <w:t>INDÚSTRIA METALÚRGICA (FABRICAÇÃO DE ESTRUTURAS METÁLICAS COM OU SEM TRATAMENTO DE SUPERFÍCIE, SEM GALVANOPLASTIA</w:t>
      </w:r>
      <w:r w:rsidR="009B3C22" w:rsidRPr="009B3C22">
        <w:t>)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9B3C22">
        <w:t xml:space="preserve">para </w:t>
      </w:r>
      <w:r w:rsidR="00D84EDC" w:rsidRPr="00D84EDC">
        <w:t>indústria metalúrgica (fabricação de estruturas metálicas com ou sem tratamento de superfície, sem galvanoplastia</w:t>
      </w:r>
      <w:r w:rsidR="0017647E">
        <w:t>)</w:t>
      </w:r>
      <w:r w:rsidR="00D84EDC" w:rsidRPr="00E72BB5">
        <w:t xml:space="preserve">, a ser </w:t>
      </w:r>
      <w:r w:rsidRPr="00E72BB5">
        <w:t>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lastRenderedPageBreak/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 xml:space="preserve">Alternativas tecnológicas e </w:t>
      </w:r>
      <w:proofErr w:type="spellStart"/>
      <w:r w:rsidR="002A6CC6" w:rsidRPr="00DF1A5A">
        <w:rPr>
          <w:rFonts w:ascii="Garamond" w:hAnsi="Garamond" w:cs="Arial"/>
          <w:szCs w:val="24"/>
        </w:rPr>
        <w:t>locacionais</w:t>
      </w:r>
      <w:proofErr w:type="spellEnd"/>
      <w:r w:rsidR="002A6CC6" w:rsidRPr="00DF1A5A">
        <w:rPr>
          <w:rFonts w:ascii="Garamond" w:hAnsi="Garamond" w:cs="Arial"/>
          <w:szCs w:val="24"/>
        </w:rPr>
        <w:t xml:space="preserve">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proofErr w:type="gram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proofErr w:type="gram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 xml:space="preserve">3.8.2.3 Acondicionamento e estocagem: descrição do seu acondicionamento (tambor, granel, container, tanque, </w:t>
      </w:r>
      <w:proofErr w:type="spellStart"/>
      <w:r w:rsidRPr="00A62D7F">
        <w:rPr>
          <w:rFonts w:ascii="Garamond" w:hAnsi="Garamond" w:cs="Arial"/>
          <w:szCs w:val="24"/>
        </w:rPr>
        <w:t>bombonas</w:t>
      </w:r>
      <w:proofErr w:type="spellEnd"/>
      <w:r w:rsidRPr="00A62D7F">
        <w:rPr>
          <w:rFonts w:ascii="Garamond" w:hAnsi="Garamond" w:cs="Arial"/>
          <w:szCs w:val="24"/>
        </w:rPr>
        <w:t>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etc.;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lastRenderedPageBreak/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lastRenderedPageBreak/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86" w:rsidRDefault="00256F86">
      <w:r>
        <w:separator/>
      </w:r>
    </w:p>
  </w:endnote>
  <w:endnote w:type="continuationSeparator" w:id="1">
    <w:p w:rsidR="00256F86" w:rsidRDefault="0025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A9" w:rsidRDefault="008560A9">
    <w:pPr>
      <w:pStyle w:val="Rodap"/>
    </w:pPr>
  </w:p>
  <w:p w:rsidR="008560A9" w:rsidRDefault="008560A9" w:rsidP="008560A9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8560A9" w:rsidRDefault="008560A9" w:rsidP="008560A9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86" w:rsidRDefault="00256F86">
      <w:r>
        <w:separator/>
      </w:r>
    </w:p>
  </w:footnote>
  <w:footnote w:type="continuationSeparator" w:id="1">
    <w:p w:rsidR="00256F86" w:rsidRDefault="0025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1F610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629A"/>
    <w:rsid w:val="00160656"/>
    <w:rsid w:val="00161339"/>
    <w:rsid w:val="00162C7D"/>
    <w:rsid w:val="001709A9"/>
    <w:rsid w:val="00170C2B"/>
    <w:rsid w:val="0017246A"/>
    <w:rsid w:val="00176276"/>
    <w:rsid w:val="0017647E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107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5E1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56F86"/>
    <w:rsid w:val="00261AD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845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768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560A9"/>
    <w:rsid w:val="0086353F"/>
    <w:rsid w:val="008665CB"/>
    <w:rsid w:val="00866892"/>
    <w:rsid w:val="0086722F"/>
    <w:rsid w:val="008720C6"/>
    <w:rsid w:val="00873604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3C22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4155F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4EDC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5679C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19D-FD3F-46A0-96E5-A92FD33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4</cp:revision>
  <cp:lastPrinted>2014-04-22T12:49:00Z</cp:lastPrinted>
  <dcterms:created xsi:type="dcterms:W3CDTF">2015-07-30T14:48:00Z</dcterms:created>
  <dcterms:modified xsi:type="dcterms:W3CDTF">2015-08-21T18:34:00Z</dcterms:modified>
</cp:coreProperties>
</file>